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767" w:rsidRDefault="006C2767" w:rsidP="001D5785">
      <w:pPr>
        <w:tabs>
          <w:tab w:val="right" w:pos="9355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9276C0" w:rsidRPr="00604B0B" w:rsidRDefault="009276C0" w:rsidP="009276C0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Технические и методические </w:t>
      </w:r>
      <w:r w:rsidRPr="00604B0B">
        <w:rPr>
          <w:rFonts w:ascii="Times New Roman" w:hAnsi="Times New Roman" w:cs="Times New Roman"/>
          <w:sz w:val="26"/>
          <w:szCs w:val="26"/>
        </w:rPr>
        <w:t>рекомендации по работе с ресурсом</w:t>
      </w:r>
    </w:p>
    <w:p w:rsidR="009276C0" w:rsidRDefault="009276C0" w:rsidP="009276C0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04B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Решение текстовых задач</w:t>
      </w:r>
      <w:r w:rsidRPr="00604B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604B0B" w:rsidRDefault="00604B0B" w:rsidP="00D26027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227"/>
        <w:gridCol w:w="6804"/>
      </w:tblGrid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автора</w:t>
            </w:r>
          </w:p>
        </w:tc>
        <w:tc>
          <w:tcPr>
            <w:tcW w:w="6804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Булухта Елена Владимировна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Название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ЭОР</w:t>
            </w: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</w:tcPr>
          <w:p w:rsidR="00604B0B" w:rsidRPr="00604B0B" w:rsidRDefault="005567F2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Решение текстовых задач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Целевая аудитория</w:t>
            </w:r>
          </w:p>
        </w:tc>
        <w:tc>
          <w:tcPr>
            <w:tcW w:w="6804" w:type="dxa"/>
          </w:tcPr>
          <w:p w:rsidR="00604B0B" w:rsidRPr="00604B0B" w:rsidRDefault="00CD5732" w:rsidP="005567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Учащиеся </w:t>
            </w:r>
            <w:r w:rsidR="005567F2">
              <w:rPr>
                <w:rFonts w:ascii="Times New Roman" w:hAnsi="Times New Roman" w:cs="Times New Roman"/>
                <w:sz w:val="26"/>
                <w:szCs w:val="26"/>
              </w:rPr>
              <w:t>8-11</w:t>
            </w:r>
            <w:r w:rsidR="00604B0B"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 классов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Предмет</w:t>
            </w:r>
          </w:p>
        </w:tc>
        <w:tc>
          <w:tcPr>
            <w:tcW w:w="6804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Математика ( алгебра)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E8444E" w:rsidP="00604B0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Краткое содержание</w:t>
            </w:r>
          </w:p>
        </w:tc>
        <w:tc>
          <w:tcPr>
            <w:tcW w:w="6804" w:type="dxa"/>
          </w:tcPr>
          <w:p w:rsidR="00604B0B" w:rsidRPr="00604B0B" w:rsidRDefault="00604B0B" w:rsidP="005567F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Ресурс может быть использован учителем в качестве основы </w:t>
            </w:r>
            <w:r w:rsidR="00E8444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на </w:t>
            </w:r>
            <w:r w:rsidR="00E8444E"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протяжении целого ряда</w:t>
            </w:r>
            <w:r w:rsidR="001D5785"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урок</w:t>
            </w:r>
            <w:r w:rsidR="001D5785"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ов</w:t>
            </w:r>
            <w:r w:rsidR="001D5785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как иллюстрация к изучаемой теме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«</w:t>
            </w:r>
            <w:r w:rsidR="005567F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Решение текстовых задач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» в </w:t>
            </w:r>
            <w:r w:rsidR="005567F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8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-1</w:t>
            </w:r>
            <w:r w:rsidR="005567F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классах, а также на уроках повторения для обобщения  и систематизации материала по данной теме.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Основная задача ресурса – отработка умений и навыков решения задач на этапе подготовки выпускников к </w:t>
            </w:r>
            <w:r w:rsidR="0087191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итоговой аттестации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. Ресурс содержит  тщательно отобранный теоретический и практический материал по 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трем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направлениям:</w:t>
            </w:r>
            <w:r w:rsidR="001D5785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 на движение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«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 на совместную работу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r w:rsidR="005567F2"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 на движение</w:t>
            </w:r>
            <w:r w:rsidR="005567F2"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5567F2"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«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 на смеси, растворы и сплавы</w:t>
            </w:r>
            <w:r w:rsidR="005567F2"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. К каждому определенному 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виду задач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приводятся примеры задач с решениями.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Для самопроверки учащимся предлагается 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шесть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тест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ов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: </w:t>
            </w:r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hyperlink r:id="rId7" w:history="1">
              <w:r w:rsidR="005567F2" w:rsidRPr="005567F2">
                <w:rPr>
                  <w:rStyle w:val="a9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Задача на движение по прямой</w:t>
              </w:r>
            </w:hyperlink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», «</w:t>
            </w:r>
            <w:hyperlink r:id="rId8" w:history="1">
              <w:r w:rsidR="005567F2" w:rsidRPr="005567F2">
                <w:rPr>
                  <w:rStyle w:val="a9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Задача на движение по окружности</w:t>
              </w:r>
            </w:hyperlink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», «</w:t>
            </w:r>
            <w:hyperlink r:id="rId9" w:history="1">
              <w:r w:rsidR="005567F2" w:rsidRPr="005567F2">
                <w:rPr>
                  <w:rStyle w:val="a9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Задачи </w:t>
              </w:r>
            </w:hyperlink>
            <w:hyperlink r:id="rId10" w:history="1">
              <w:r w:rsidR="005567F2" w:rsidRPr="005567F2">
                <w:rPr>
                  <w:rStyle w:val="a9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на движение по воде</w:t>
              </w:r>
            </w:hyperlink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», «</w:t>
            </w:r>
            <w:hyperlink r:id="rId11" w:history="1">
              <w:r w:rsidR="005567F2" w:rsidRPr="005567F2">
                <w:rPr>
                  <w:rStyle w:val="a9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Задачи </w:t>
              </w:r>
            </w:hyperlink>
            <w:hyperlink r:id="rId12" w:history="1">
              <w:r w:rsidR="005567F2" w:rsidRPr="005567F2">
                <w:rPr>
                  <w:rStyle w:val="a9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на движение протяженных тел</w:t>
              </w:r>
            </w:hyperlink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», «</w:t>
            </w:r>
            <w:r w:rsidR="005567F2" w:rsidRPr="005567F2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Задачи на совместную работу</w:t>
            </w:r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«</w:t>
            </w:r>
            <w:r w:rsidR="005567F2" w:rsidRPr="005567F2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Задачи на смеси, растворы и примеси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».</w:t>
            </w:r>
            <w:r w:rsid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Ценность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данного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ресурса в том, что сделана классификация 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типов задач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открытой базы по 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основным видам текстовых задач, предлагаемых при итоговой аттестации</w:t>
            </w:r>
          </w:p>
        </w:tc>
      </w:tr>
      <w:tr w:rsidR="00604B0B" w:rsidTr="006C2767">
        <w:tc>
          <w:tcPr>
            <w:tcW w:w="3227" w:type="dxa"/>
          </w:tcPr>
          <w:p w:rsidR="00604B0B" w:rsidRPr="00074936" w:rsidRDefault="00604B0B" w:rsidP="00604B0B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36">
              <w:rPr>
                <w:rStyle w:val="124"/>
                <w:rFonts w:eastAsiaTheme="minorHAnsi"/>
                <w:sz w:val="26"/>
                <w:szCs w:val="26"/>
              </w:rPr>
              <w:t>Технические характеристики ЭОР</w:t>
            </w:r>
          </w:p>
        </w:tc>
        <w:tc>
          <w:tcPr>
            <w:tcW w:w="6804" w:type="dxa"/>
          </w:tcPr>
          <w:p w:rsidR="00604B0B" w:rsidRPr="005567F2" w:rsidRDefault="00604B0B" w:rsidP="004A7EB7">
            <w:pPr>
              <w:tabs>
                <w:tab w:val="right" w:pos="9355"/>
              </w:tabs>
              <w:jc w:val="both"/>
              <w:rPr>
                <w:sz w:val="26"/>
                <w:szCs w:val="26"/>
              </w:rPr>
            </w:pPr>
            <w:r w:rsidRPr="0007493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Ресурс </w:t>
            </w:r>
            <w:r w:rsidRPr="005567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представляет собой интерактивную презентацию-тренажер, созданную в программе </w:t>
            </w:r>
            <w:r w:rsidR="00074936" w:rsidRPr="005567F2">
              <w:rPr>
                <w:rFonts w:ascii="Times New Roman" w:hAnsi="Times New Roman" w:cs="Times New Roman"/>
                <w:bCs/>
                <w:color w:val="131313"/>
                <w:sz w:val="26"/>
                <w:szCs w:val="26"/>
              </w:rPr>
              <w:t>Microsoft PowerPoint</w:t>
            </w:r>
            <w:r w:rsidR="00074936" w:rsidRPr="005567F2">
              <w:rPr>
                <w:rStyle w:val="apple-converted-space"/>
                <w:rFonts w:ascii="Times New Roman" w:hAnsi="Times New Roman" w:cs="Times New Roman"/>
                <w:color w:val="131313"/>
                <w:sz w:val="26"/>
                <w:szCs w:val="26"/>
              </w:rPr>
              <w:t> 2007</w:t>
            </w:r>
            <w:r w:rsidR="00074936" w:rsidRPr="005567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5567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074936" w:rsidRPr="005567F2">
              <w:rPr>
                <w:rFonts w:ascii="Times New Roman" w:eastAsia="Calibri" w:hAnsi="Times New Roman" w:cs="Times New Roman"/>
                <w:sz w:val="26"/>
                <w:szCs w:val="26"/>
              </w:rPr>
              <w:t>с применением технологического приёма «Сорбонка»</w:t>
            </w:r>
            <w:r w:rsidR="00074936" w:rsidRPr="005567F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</w:rPr>
              <w:t xml:space="preserve">Рисунки автора выполнены инструментами панели рисования программы 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PowerPoint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r w:rsidR="00074936" w:rsidRP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Тесты </w:t>
            </w:r>
            <w:r w:rsidR="004A7EB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выполнены</w:t>
            </w:r>
            <w:r w:rsidR="00074936" w:rsidRP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 в электронной программе.</w:t>
            </w:r>
          </w:p>
        </w:tc>
      </w:tr>
    </w:tbl>
    <w:p w:rsidR="00990E96" w:rsidRDefault="00990E96" w:rsidP="00D26027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D5785" w:rsidRDefault="001D5785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Pr="00074936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tbl>
      <w:tblPr>
        <w:tblStyle w:val="aa"/>
        <w:tblW w:w="10207" w:type="dxa"/>
        <w:tblInd w:w="-176" w:type="dxa"/>
        <w:tblLook w:val="04A0"/>
      </w:tblPr>
      <w:tblGrid>
        <w:gridCol w:w="1135"/>
        <w:gridCol w:w="9072"/>
      </w:tblGrid>
      <w:tr w:rsidR="001D5785" w:rsidTr="0041713B">
        <w:trPr>
          <w:trHeight w:val="527"/>
        </w:trPr>
        <w:tc>
          <w:tcPr>
            <w:tcW w:w="1135" w:type="dxa"/>
          </w:tcPr>
          <w:p w:rsidR="001D5785" w:rsidRPr="00985E17" w:rsidRDefault="001D5785" w:rsidP="00074936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№ слайда</w:t>
            </w:r>
          </w:p>
        </w:tc>
        <w:tc>
          <w:tcPr>
            <w:tcW w:w="9072" w:type="dxa"/>
          </w:tcPr>
          <w:p w:rsidR="001D5785" w:rsidRPr="00985E17" w:rsidRDefault="00990E43" w:rsidP="00E8444E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Вид работы</w:t>
            </w:r>
          </w:p>
        </w:tc>
      </w:tr>
      <w:tr w:rsidR="001D5785" w:rsidTr="0041713B">
        <w:trPr>
          <w:trHeight w:val="285"/>
        </w:trPr>
        <w:tc>
          <w:tcPr>
            <w:tcW w:w="1135" w:type="dxa"/>
          </w:tcPr>
          <w:p w:rsidR="00E8444E" w:rsidRPr="00985E17" w:rsidRDefault="00990E43" w:rsidP="00074936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№2</w:t>
            </w:r>
          </w:p>
        </w:tc>
        <w:tc>
          <w:tcPr>
            <w:tcW w:w="9072" w:type="dxa"/>
          </w:tcPr>
          <w:p w:rsidR="001D5785" w:rsidRDefault="0041713B" w:rsidP="004C5B99">
            <w:pPr>
              <w:pStyle w:val="ab"/>
              <w:ind w:firstLine="3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Навигация по функциям кнопок, используемых в данно</w:t>
            </w:r>
            <w:r w:rsidR="004C5B99">
              <w:rPr>
                <w:rFonts w:ascii="Times New Roman" w:hAnsi="Times New Roman"/>
                <w:bCs/>
                <w:sz w:val="26"/>
                <w:szCs w:val="26"/>
              </w:rPr>
              <w:t>м ресурсе</w:t>
            </w:r>
            <w:r w:rsidR="00BB78D8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D7639B" w:rsidRPr="006C2767" w:rsidRDefault="00D7639B" w:rsidP="00D7639B">
            <w:pPr>
              <w:pStyle w:val="ab"/>
              <w:ind w:firstLine="34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object w:dxaOrig="11835" w:dyaOrig="6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0.7pt;height:202.4pt" o:ole="">
                  <v:imagedata r:id="rId13" o:title=""/>
                </v:shape>
                <o:OLEObject Type="Embed" ProgID="PBrush" ShapeID="_x0000_i1025" DrawAspect="Content" ObjectID="_1571075037" r:id="rId14"/>
              </w:object>
            </w:r>
          </w:p>
        </w:tc>
      </w:tr>
      <w:tr w:rsidR="00990E43" w:rsidTr="0041713B">
        <w:tc>
          <w:tcPr>
            <w:tcW w:w="1135" w:type="dxa"/>
          </w:tcPr>
          <w:p w:rsidR="00990E43" w:rsidRPr="00985E17" w:rsidRDefault="00990E43" w:rsidP="0041713B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41713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072" w:type="dxa"/>
          </w:tcPr>
          <w:p w:rsidR="00990E43" w:rsidRPr="00985E17" w:rsidRDefault="00990E43" w:rsidP="005567F2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Оглавление состоящее из четырех </w:t>
            </w:r>
            <w:r w:rsidR="00074936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разделов.  Кнопка </w:t>
            </w:r>
            <w:r w:rsidR="00074936" w:rsidRPr="00985E17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550294" cy="215660"/>
                  <wp:effectExtent l="19050" t="0" r="2156" b="0"/>
                  <wp:docPr id="13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57256" cy="285752"/>
                            <a:chOff x="1643042" y="1785926"/>
                            <a:chExt cx="857256" cy="285752"/>
                          </a:xfrm>
                        </a:grpSpPr>
                        <a:sp>
                          <a:nvSpPr>
                            <a:cNvPr id="6" name="Скругленный прямоугольник 5"/>
                            <a:cNvSpPr/>
                          </a:nvSpPr>
                          <a:spPr>
                            <a:xfrm>
                              <a:off x="1643042" y="1785926"/>
                              <a:ext cx="857256" cy="285752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100000">
                                  <a:srgbClr val="FFCC00">
                                    <a:alpha val="37000"/>
                                  </a:srgbClr>
                                </a:gs>
                                <a:gs pos="64999">
                                  <a:srgbClr val="F0EBD5"/>
                                </a:gs>
                                <a:gs pos="100000">
                                  <a:srgbClr val="D1C39F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514350" indent="-514350"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endParaRPr lang="ru-RU" sz="3600" dirty="0">
                                  <a:solidFill>
                                    <a:srgbClr val="2A65AC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="00074936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позволяет осуществить переход к нужному </w:t>
            </w:r>
            <w:r w:rsidR="005567F2">
              <w:rPr>
                <w:rFonts w:ascii="Times New Roman" w:hAnsi="Times New Roman"/>
                <w:bCs/>
                <w:sz w:val="26"/>
                <w:szCs w:val="26"/>
              </w:rPr>
              <w:t>виду задач и тестам</w:t>
            </w:r>
            <w:r w:rsidR="00BB78D8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074936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990E43" w:rsidTr="0041713B">
        <w:tc>
          <w:tcPr>
            <w:tcW w:w="1135" w:type="dxa"/>
          </w:tcPr>
          <w:p w:rsidR="00990E43" w:rsidRPr="00985E17" w:rsidRDefault="00990E43" w:rsidP="0041713B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41713B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072" w:type="dxa"/>
          </w:tcPr>
          <w:p w:rsidR="00990E43" w:rsidRPr="00985E17" w:rsidRDefault="00496A8A" w:rsidP="00D7639B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Кнопка </w:t>
            </w:r>
            <w:r w:rsidRPr="00985E17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576173" cy="198408"/>
                  <wp:effectExtent l="19050" t="0" r="0" b="0"/>
                  <wp:docPr id="14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28694" cy="285752"/>
                            <a:chOff x="1571604" y="2214554"/>
                            <a:chExt cx="928694" cy="285752"/>
                          </a:xfrm>
                        </a:grpSpPr>
                        <a:sp>
                          <a:nvSpPr>
                            <a:cNvPr id="7" name="Скругленный прямоугольник 6"/>
                            <a:cNvSpPr/>
                          </a:nvSpPr>
                          <a:spPr>
                            <a:xfrm>
                              <a:off x="1571604" y="2214554"/>
                              <a:ext cx="928694" cy="285752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adFill flip="none" rotWithShape="1">
                              <a:gsLst>
                                <a:gs pos="100000">
                                  <a:srgbClr val="009900">
                                    <a:alpha val="27000"/>
                                  </a:srgbClr>
                                </a:gs>
                                <a:gs pos="64999">
                                  <a:srgbClr val="F0EBD5"/>
                                </a:gs>
                                <a:gs pos="100000">
                                  <a:srgbClr val="D1C39F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endParaRPr lang="ru-RU" sz="3600" dirty="0">
                                  <a:solidFill>
                                    <a:srgbClr val="204D84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позволяет осуществить переход к отдельным </w:t>
            </w:r>
            <w:r w:rsidR="00D7639B">
              <w:rPr>
                <w:rFonts w:ascii="Times New Roman" w:hAnsi="Times New Roman"/>
                <w:bCs/>
                <w:sz w:val="26"/>
                <w:szCs w:val="26"/>
              </w:rPr>
              <w:t xml:space="preserve">типам </w:t>
            </w:r>
            <w:r w:rsidR="005567F2">
              <w:rPr>
                <w:rFonts w:ascii="Times New Roman" w:hAnsi="Times New Roman"/>
                <w:bCs/>
                <w:sz w:val="26"/>
                <w:szCs w:val="26"/>
              </w:rPr>
              <w:t>задач</w:t>
            </w:r>
            <w:r w:rsidR="00871919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BB78D8">
              <w:rPr>
                <w:rFonts w:ascii="Times New Roman" w:hAnsi="Times New Roman"/>
                <w:bCs/>
                <w:sz w:val="26"/>
                <w:szCs w:val="26"/>
              </w:rPr>
              <w:t xml:space="preserve">по </w:t>
            </w:r>
            <w:r w:rsidR="00871919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теме </w:t>
            </w:r>
            <w:r w:rsidR="00871919" w:rsidRPr="00985E1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5567F2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Задачи на движение</w:t>
            </w:r>
            <w:r w:rsidR="00871919" w:rsidRPr="00985E1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BB78D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41713B" w:rsidTr="0041713B">
        <w:tc>
          <w:tcPr>
            <w:tcW w:w="1135" w:type="dxa"/>
          </w:tcPr>
          <w:p w:rsidR="0041713B" w:rsidRPr="00985E17" w:rsidRDefault="0041713B" w:rsidP="00DC31D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№5-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9072" w:type="dxa"/>
          </w:tcPr>
          <w:p w:rsidR="0041713B" w:rsidRPr="00985E17" w:rsidRDefault="00200797" w:rsidP="004C5B99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="0041713B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еоретический материал по </w:t>
            </w:r>
            <w:r w:rsidR="0041713B">
              <w:rPr>
                <w:rFonts w:ascii="Times New Roman" w:hAnsi="Times New Roman"/>
                <w:bCs/>
                <w:sz w:val="26"/>
                <w:szCs w:val="26"/>
              </w:rPr>
              <w:t xml:space="preserve">теме </w:t>
            </w:r>
            <w:r w:rsidR="0041713B"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</w:t>
            </w:r>
            <w:hyperlink r:id="rId15" w:history="1">
              <w:r w:rsidR="0041713B" w:rsidRPr="005567F2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Задач</w:t>
              </w:r>
              <w:r w:rsidR="004C5B99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и</w:t>
              </w:r>
              <w:r w:rsidR="0041713B" w:rsidRPr="005567F2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 на движение по прямой</w:t>
              </w:r>
            </w:hyperlink>
            <w:r w:rsidR="0041713B"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</w:t>
            </w:r>
            <w:r w:rsidR="00BB78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41713B" w:rsidTr="0041713B">
        <w:tc>
          <w:tcPr>
            <w:tcW w:w="1135" w:type="dxa"/>
          </w:tcPr>
          <w:p w:rsidR="0041713B" w:rsidRDefault="0041713B" w:rsidP="00DC31D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-11</w:t>
            </w:r>
          </w:p>
        </w:tc>
        <w:tc>
          <w:tcPr>
            <w:tcW w:w="9072" w:type="dxa"/>
          </w:tcPr>
          <w:p w:rsidR="0041713B" w:rsidRPr="004450B3" w:rsidRDefault="0041713B" w:rsidP="00DC31D7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Приведены 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 xml:space="preserve">примеры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решения задач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4450B3">
              <w:rPr>
                <w:rFonts w:ascii="Times New Roman" w:hAnsi="Times New Roman"/>
                <w:bCs/>
                <w:sz w:val="26"/>
                <w:szCs w:val="26"/>
              </w:rPr>
              <w:t xml:space="preserve">Каждая задача </w:t>
            </w:r>
            <w:r w:rsidR="004450B3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может быть решена самостоятельно 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учащимися 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>ли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 xml:space="preserve"> решена с помощью иллюстрации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 с пошаговым объяснением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 xml:space="preserve"> с помощью учителя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41713B">
              <w:rPr>
                <w:rFonts w:ascii="Times New Roman" w:hAnsi="Times New Roman"/>
                <w:bCs/>
                <w:sz w:val="26"/>
                <w:szCs w:val="26"/>
              </w:rPr>
              <w:t xml:space="preserve">Триггер </w:t>
            </w:r>
            <w:r w:rsidRPr="0041713B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90113" cy="258793"/>
                  <wp:effectExtent l="0" t="0" r="0" b="0"/>
                  <wp:docPr id="3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38200" cy="304800"/>
                            <a:chOff x="1571604" y="4643446"/>
                            <a:chExt cx="838200" cy="304800"/>
                          </a:xfrm>
                        </a:grpSpPr>
                        <a:sp>
                          <a:nvSpPr>
                            <a:cNvPr id="18" name="Text Box 18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571604" y="4643446"/>
                              <a:ext cx="838200" cy="3048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 type="none" w="sm" len="sm"/>
                              <a:tailEnd type="none" w="sm" len="sm"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ru-RU" sz="1400" b="0" u="sng" dirty="0">
                                    <a:solidFill>
                                      <a:srgbClr val="FF66FF"/>
                                    </a:solidFill>
                                  </a:rPr>
                                  <a:t>справка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( приведены формулы)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и цветные 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>маркировки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в условии зада</w:t>
            </w:r>
            <w:r w:rsidR="00BB78D8">
              <w:rPr>
                <w:rFonts w:ascii="Times New Roman" w:hAnsi="Times New Roman"/>
                <w:bCs/>
                <w:sz w:val="26"/>
                <w:szCs w:val="26"/>
              </w:rPr>
              <w:t>чи  помогают при разборе задач.</w:t>
            </w:r>
            <w:r w:rsidR="00D7639B" w:rsidRPr="00D7639B">
              <w:rPr>
                <w:rFonts w:asciiTheme="minorHAnsi" w:eastAsiaTheme="minorHAnsi" w:hAnsiTheme="minorHAnsi" w:cstheme="minorBidi"/>
                <w:noProof/>
                <w:lang w:eastAsia="ru-RU"/>
              </w:rPr>
              <w:t xml:space="preserve"> </w:t>
            </w:r>
          </w:p>
        </w:tc>
      </w:tr>
      <w:tr w:rsidR="006C2767" w:rsidTr="0041713B">
        <w:tc>
          <w:tcPr>
            <w:tcW w:w="1135" w:type="dxa"/>
          </w:tcPr>
          <w:p w:rsidR="006C2767" w:rsidRPr="00985E17" w:rsidRDefault="006C2767" w:rsidP="0020079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200797"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13</w:t>
            </w:r>
          </w:p>
        </w:tc>
        <w:tc>
          <w:tcPr>
            <w:tcW w:w="9072" w:type="dxa"/>
          </w:tcPr>
          <w:p w:rsidR="006C2767" w:rsidRPr="00985E17" w:rsidRDefault="00200797" w:rsidP="00200797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Приведены примеры по теме </w:t>
            </w:r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</w:t>
            </w:r>
            <w:hyperlink r:id="rId16" w:history="1">
              <w:r w:rsidRPr="005567F2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Задача на движение по окружности</w:t>
              </w:r>
            </w:hyperlink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DC31D7" w:rsidTr="0041713B">
        <w:tc>
          <w:tcPr>
            <w:tcW w:w="1135" w:type="dxa"/>
          </w:tcPr>
          <w:p w:rsidR="00DC31D7" w:rsidRPr="00985E17" w:rsidRDefault="00DC31D7" w:rsidP="0020079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№14</w:t>
            </w:r>
          </w:p>
        </w:tc>
        <w:tc>
          <w:tcPr>
            <w:tcW w:w="9072" w:type="dxa"/>
          </w:tcPr>
          <w:p w:rsidR="00DC31D7" w:rsidRDefault="00DC31D7" w:rsidP="00200797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еоретический материал по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теме </w:t>
            </w:r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</w:t>
            </w:r>
            <w:hyperlink r:id="rId17" w:history="1">
              <w:r w:rsidRPr="005567F2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Задачи </w:t>
              </w:r>
            </w:hyperlink>
            <w:hyperlink r:id="rId18" w:history="1">
              <w:r w:rsidRPr="005567F2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на движение по воде</w:t>
              </w:r>
            </w:hyperlink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6C2767" w:rsidTr="0041713B">
        <w:tc>
          <w:tcPr>
            <w:tcW w:w="1135" w:type="dxa"/>
          </w:tcPr>
          <w:p w:rsidR="006C2767" w:rsidRPr="00985E17" w:rsidRDefault="006C2767" w:rsidP="00DC31D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="00200797">
              <w:rPr>
                <w:rFonts w:ascii="Times New Roman" w:hAnsi="Times New Roman"/>
                <w:bCs/>
                <w:sz w:val="26"/>
                <w:szCs w:val="26"/>
              </w:rPr>
              <w:t>16</w:t>
            </w:r>
          </w:p>
        </w:tc>
        <w:tc>
          <w:tcPr>
            <w:tcW w:w="9072" w:type="dxa"/>
          </w:tcPr>
          <w:p w:rsidR="00990E96" w:rsidRPr="00985E17" w:rsidRDefault="00200797" w:rsidP="00DC31D7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Приведены решения задач.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Каждая задача 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может быть решена самостоятельно 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учащимися 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>ли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>решена с помощью иллюстрации с пошаговым объяснением с помощью учителя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="004A7EB7" w:rsidRPr="0041713B">
              <w:rPr>
                <w:rFonts w:ascii="Times New Roman" w:hAnsi="Times New Roman"/>
                <w:bCs/>
                <w:sz w:val="26"/>
                <w:szCs w:val="26"/>
              </w:rPr>
              <w:t>Триггер</w:t>
            </w:r>
            <w:r w:rsidR="004A7EB7" w:rsidRPr="0041713B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90113" cy="258793"/>
                  <wp:effectExtent l="0" t="0" r="0" b="0"/>
                  <wp:docPr id="4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38200" cy="304800"/>
                            <a:chOff x="1571604" y="4643446"/>
                            <a:chExt cx="838200" cy="304800"/>
                          </a:xfrm>
                        </a:grpSpPr>
                        <a:sp>
                          <a:nvSpPr>
                            <a:cNvPr id="18" name="Text Box 18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571604" y="4643446"/>
                              <a:ext cx="838200" cy="3048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 type="none" w="sm" len="sm"/>
                              <a:tailEnd type="none" w="sm" len="sm"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ru-RU" sz="1400" b="0" u="sng" dirty="0">
                                    <a:solidFill>
                                      <a:srgbClr val="FF66FF"/>
                                    </a:solidFill>
                                  </a:rPr>
                                  <a:t>справка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>и цветные маркировки в условии задачи  помогают при разборе задач.</w:t>
            </w:r>
          </w:p>
        </w:tc>
      </w:tr>
      <w:tr w:rsidR="006C2767" w:rsidTr="0041713B">
        <w:trPr>
          <w:trHeight w:val="64"/>
        </w:trPr>
        <w:tc>
          <w:tcPr>
            <w:tcW w:w="1135" w:type="dxa"/>
          </w:tcPr>
          <w:p w:rsidR="006C2767" w:rsidRPr="00985E17" w:rsidRDefault="006C2767" w:rsidP="0020079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200797">
              <w:rPr>
                <w:rFonts w:ascii="Times New Roman" w:hAnsi="Times New Roman"/>
                <w:bCs/>
                <w:sz w:val="26"/>
                <w:szCs w:val="26"/>
              </w:rPr>
              <w:t>17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-2</w:t>
            </w:r>
            <w:r w:rsidR="00200797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9072" w:type="dxa"/>
          </w:tcPr>
          <w:p w:rsidR="00990E96" w:rsidRPr="00990E96" w:rsidRDefault="004A7EB7" w:rsidP="00200797">
            <w:pPr>
              <w:pStyle w:val="ab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Проиллюстрированы</w:t>
            </w:r>
            <w:r w:rsidR="00200797">
              <w:rPr>
                <w:rFonts w:ascii="Times New Roman" w:hAnsi="Times New Roman"/>
                <w:bCs/>
                <w:sz w:val="26"/>
                <w:szCs w:val="26"/>
              </w:rPr>
              <w:t xml:space="preserve"> основные задачи по теме </w:t>
            </w:r>
            <w:r w:rsidR="00200797"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</w:t>
            </w:r>
            <w:hyperlink r:id="rId19" w:history="1">
              <w:r w:rsidR="00200797" w:rsidRPr="005567F2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Задачи </w:t>
              </w:r>
            </w:hyperlink>
            <w:hyperlink r:id="rId20" w:history="1">
              <w:r w:rsidR="00200797" w:rsidRPr="005567F2">
                <w:rPr>
                  <w:rStyle w:val="a9"/>
                  <w:rFonts w:ascii="Times New Roman" w:hAnsi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на движение протяженных тел</w:t>
              </w:r>
            </w:hyperlink>
            <w:r w:rsidR="00200797"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DC31D7" w:rsidTr="0041713B">
        <w:trPr>
          <w:trHeight w:val="64"/>
        </w:trPr>
        <w:tc>
          <w:tcPr>
            <w:tcW w:w="1135" w:type="dxa"/>
          </w:tcPr>
          <w:p w:rsidR="00DC31D7" w:rsidRPr="00985E17" w:rsidRDefault="00DC31D7" w:rsidP="0020079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№21</w:t>
            </w:r>
          </w:p>
        </w:tc>
        <w:tc>
          <w:tcPr>
            <w:tcW w:w="9072" w:type="dxa"/>
          </w:tcPr>
          <w:p w:rsidR="00DC31D7" w:rsidRDefault="00DC31D7" w:rsidP="00200797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еоретический материал по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теме </w:t>
            </w:r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</w:t>
            </w:r>
            <w:r w:rsidRPr="005567F2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Задачи на совместную работу</w:t>
            </w:r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6C2767" w:rsidRPr="00496A8A" w:rsidTr="00DC31D7">
        <w:trPr>
          <w:trHeight w:val="1289"/>
        </w:trPr>
        <w:tc>
          <w:tcPr>
            <w:tcW w:w="1135" w:type="dxa"/>
          </w:tcPr>
          <w:p w:rsidR="006C2767" w:rsidRPr="00985E17" w:rsidRDefault="006C2767" w:rsidP="00DC31D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№2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200797">
              <w:rPr>
                <w:rFonts w:ascii="Times New Roman" w:hAnsi="Times New Roman"/>
                <w:bCs/>
                <w:sz w:val="26"/>
                <w:szCs w:val="26"/>
              </w:rPr>
              <w:t>-24</w:t>
            </w:r>
          </w:p>
        </w:tc>
        <w:tc>
          <w:tcPr>
            <w:tcW w:w="9072" w:type="dxa"/>
          </w:tcPr>
          <w:p w:rsidR="006C2767" w:rsidRPr="00985E17" w:rsidRDefault="004A7EB7" w:rsidP="00C13507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Приведены решения задач.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Каждая задача 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может быть решена самостоятельно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учащимися 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ли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>решена с помощью иллюстрации с пошаговым объяснением с помощью учителя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41713B">
              <w:rPr>
                <w:rFonts w:ascii="Times New Roman" w:hAnsi="Times New Roman"/>
                <w:bCs/>
                <w:sz w:val="26"/>
                <w:szCs w:val="26"/>
              </w:rPr>
              <w:t>Триггер</w:t>
            </w:r>
            <w:r w:rsidRPr="0041713B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90113" cy="258793"/>
                  <wp:effectExtent l="0" t="0" r="0" b="0"/>
                  <wp:docPr id="7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38200" cy="304800"/>
                            <a:chOff x="1571604" y="4643446"/>
                            <a:chExt cx="838200" cy="304800"/>
                          </a:xfrm>
                        </a:grpSpPr>
                        <a:sp>
                          <a:nvSpPr>
                            <a:cNvPr id="18" name="Text Box 18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571604" y="4643446"/>
                              <a:ext cx="838200" cy="3048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 type="none" w="sm" len="sm"/>
                              <a:tailEnd type="none" w="sm" len="sm"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r>
                                  <a:rPr lang="ru-RU" sz="1400" b="0" u="sng" dirty="0">
                                    <a:solidFill>
                                      <a:srgbClr val="FF66FF"/>
                                    </a:solidFill>
                                  </a:rPr>
                                  <a:t>справка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(направляющие вопросы) и цветные маркировки в условии задачи  помогают при разборе задач.</w:t>
            </w:r>
          </w:p>
        </w:tc>
      </w:tr>
      <w:tr w:rsidR="00DC31D7" w:rsidRPr="00496A8A" w:rsidTr="00DC31D7">
        <w:trPr>
          <w:trHeight w:val="343"/>
        </w:trPr>
        <w:tc>
          <w:tcPr>
            <w:tcW w:w="1135" w:type="dxa"/>
          </w:tcPr>
          <w:p w:rsidR="00DC31D7" w:rsidRPr="00985E17" w:rsidRDefault="00DC31D7" w:rsidP="00DC31D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№25</w:t>
            </w:r>
          </w:p>
        </w:tc>
        <w:tc>
          <w:tcPr>
            <w:tcW w:w="9072" w:type="dxa"/>
          </w:tcPr>
          <w:p w:rsidR="00DC31D7" w:rsidRPr="00DC31D7" w:rsidRDefault="00DC31D7" w:rsidP="00C13507">
            <w:pPr>
              <w:pStyle w:val="ab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еоретический материал по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теме </w:t>
            </w:r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</w:t>
            </w:r>
            <w:r w:rsidRPr="005567F2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Задачи на смеси, растворы и примеси</w:t>
            </w:r>
            <w:r w:rsidRPr="005567F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200797" w:rsidRPr="00496A8A" w:rsidTr="00DC31D7">
        <w:trPr>
          <w:trHeight w:val="845"/>
        </w:trPr>
        <w:tc>
          <w:tcPr>
            <w:tcW w:w="1135" w:type="dxa"/>
          </w:tcPr>
          <w:p w:rsidR="00200797" w:rsidRPr="00985E17" w:rsidRDefault="00200797" w:rsidP="00DC31D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№2</w:t>
            </w:r>
            <w:r w:rsidR="00DC31D7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-31</w:t>
            </w:r>
          </w:p>
        </w:tc>
        <w:tc>
          <w:tcPr>
            <w:tcW w:w="9072" w:type="dxa"/>
          </w:tcPr>
          <w:p w:rsidR="00200797" w:rsidRDefault="00200797" w:rsidP="00200797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Приведены решения задач.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Каждая задача 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может быть решена самостоятельно 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учащимися 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>ли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проиллюстрировано </w:t>
            </w:r>
            <w:r w:rsidR="004A7EB7" w:rsidRPr="00985E17">
              <w:rPr>
                <w:rFonts w:ascii="Times New Roman" w:hAnsi="Times New Roman"/>
                <w:bCs/>
                <w:sz w:val="26"/>
                <w:szCs w:val="26"/>
              </w:rPr>
              <w:t>ее решение</w:t>
            </w:r>
            <w:r w:rsidR="004A7EB7">
              <w:rPr>
                <w:rFonts w:ascii="Times New Roman" w:hAnsi="Times New Roman"/>
                <w:bCs/>
                <w:sz w:val="26"/>
                <w:szCs w:val="26"/>
              </w:rPr>
              <w:t xml:space="preserve"> с пошаговым объяснением с помощью цветной маркировки.</w:t>
            </w:r>
          </w:p>
        </w:tc>
      </w:tr>
      <w:tr w:rsidR="00200797" w:rsidTr="00BB78D8">
        <w:trPr>
          <w:trHeight w:val="345"/>
        </w:trPr>
        <w:tc>
          <w:tcPr>
            <w:tcW w:w="1135" w:type="dxa"/>
          </w:tcPr>
          <w:p w:rsidR="00200797" w:rsidRPr="00985E17" w:rsidRDefault="00200797" w:rsidP="0020079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32</w:t>
            </w:r>
          </w:p>
        </w:tc>
        <w:tc>
          <w:tcPr>
            <w:tcW w:w="9072" w:type="dxa"/>
          </w:tcPr>
          <w:p w:rsidR="00CF2AB3" w:rsidRPr="004C5B99" w:rsidRDefault="00200797" w:rsidP="004C5B99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Контрольные тесты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 Ответы вводить в виде числового значения</w:t>
            </w:r>
            <w:r w:rsidR="00CF2AB3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4C5B99">
              <w:rPr>
                <w:rFonts w:ascii="Times New Roman" w:hAnsi="Times New Roman"/>
                <w:bCs/>
                <w:sz w:val="26"/>
                <w:szCs w:val="26"/>
              </w:rPr>
              <w:t xml:space="preserve"> Корректная работа тестов</w:t>
            </w:r>
            <w:r w:rsidR="00BB78D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4C5B99">
              <w:rPr>
                <w:rFonts w:ascii="Times New Roman" w:hAnsi="Times New Roman"/>
                <w:bCs/>
                <w:sz w:val="26"/>
                <w:szCs w:val="26"/>
              </w:rPr>
              <w:t xml:space="preserve">осуществляется с помощью браузеров </w:t>
            </w:r>
            <w:r w:rsidR="004C5B99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Opera</w:t>
            </w:r>
            <w:r w:rsidR="004C5B99">
              <w:rPr>
                <w:rFonts w:ascii="Times New Roman" w:hAnsi="Times New Roman"/>
                <w:bCs/>
                <w:sz w:val="26"/>
                <w:szCs w:val="26"/>
              </w:rPr>
              <w:t xml:space="preserve"> или </w:t>
            </w:r>
            <w:r w:rsidR="004C5B99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Google</w:t>
            </w:r>
            <w:r w:rsidR="004C5B99" w:rsidRPr="004C5B9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4C5B99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Chrome</w:t>
            </w:r>
            <w:r w:rsidR="004C5B99" w:rsidRPr="004C5B9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200797" w:rsidTr="0041713B">
        <w:tc>
          <w:tcPr>
            <w:tcW w:w="1135" w:type="dxa"/>
          </w:tcPr>
          <w:p w:rsidR="00200797" w:rsidRPr="00985E17" w:rsidRDefault="00200797" w:rsidP="00200797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33</w:t>
            </w:r>
          </w:p>
        </w:tc>
        <w:tc>
          <w:tcPr>
            <w:tcW w:w="9072" w:type="dxa"/>
          </w:tcPr>
          <w:p w:rsidR="00200797" w:rsidRDefault="00200797" w:rsidP="00AF1161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Перечень литературы и источников для самостоятельной работы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1. Мерзляк А.Г</w:t>
            </w:r>
            <w:r w:rsidRPr="0041713B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.</w:t>
            </w: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Алгебра: 8 класс : учебник для классов с углублённым </w:t>
            </w: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lastRenderedPageBreak/>
              <w:t xml:space="preserve">изучением математики общеобразовательных организаций учреждений / А.Г. Мерзляк, В.М. Поляков. — М.: Вентана-Граф, 2016. 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2. Мерзляк А.Г</w:t>
            </w:r>
            <w:r w:rsidRPr="0041713B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.</w:t>
            </w: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Алгебра: 9 класс : учебник для классов с углублённым изучением математики общеобразовательных организаций учреждений / А.Г. Мерзляк, В.М. Поляков. — М. :</w:t>
            </w: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</w:t>
            </w: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Вентана-Граф, 2016. 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3. Картинки книг, школьные картинки. Анимации на тему школа.[Электронный ресурс]. 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Режим доступа: </w:t>
            </w:r>
            <w:hyperlink r:id="rId21" w:history="1"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http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 xml:space="preserve">:// </w:t>
              </w:r>
            </w:hyperlink>
            <w:hyperlink r:id="rId22" w:history="1"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klub-drug.ru/shkolniki/kartinki-shkola-animacii-knigi-shkolnye.html</w:t>
              </w:r>
            </w:hyperlink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–(дата обращения:14.01.2017).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4. Красочная коллекция из 195 картинок на школьную тему. [Электронный ресурс]. –Режим доступа: </w:t>
            </w:r>
            <w:hyperlink r:id="rId23" w:history="1"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http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://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www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.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liveinternet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.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ru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/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users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/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viva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-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scarlett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/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post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241984614</w:t>
              </w:r>
            </w:hyperlink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–(дата обращения:14.01.2016). </w:t>
            </w:r>
          </w:p>
          <w:p w:rsidR="009276C0" w:rsidRPr="0041713B" w:rsidRDefault="009276C0" w:rsidP="009276C0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5. Решу ЕГЭ. [Электронный ресурс]. –Режим доступа: </w:t>
            </w:r>
            <w:hyperlink r:id="rId24" w:history="1"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https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://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ege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.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sdamgia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.</w:t>
              </w:r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ru</w:t>
              </w:r>
            </w:hyperlink>
            <w:hyperlink r:id="rId25" w:history="1">
              <w:r w:rsidRPr="0041713B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 xml:space="preserve"> </w:t>
              </w:r>
            </w:hyperlink>
            <w:r w:rsidRPr="0041713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– (дата обращения:14.10.2017). </w:t>
            </w:r>
          </w:p>
          <w:p w:rsidR="009276C0" w:rsidRPr="00985E17" w:rsidRDefault="009276C0" w:rsidP="009276C0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41713B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6. Решу ОГЭ. [Электронный ресурс]. –Режим доступа: </w:t>
            </w:r>
            <w:hyperlink r:id="rId26" w:history="1">
              <w:r w:rsidRPr="0041713B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https</w:t>
              </w:r>
              <w:r w:rsidRPr="0041713B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://</w:t>
              </w:r>
              <w:r w:rsidRPr="0041713B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oge</w:t>
              </w:r>
              <w:r w:rsidRPr="0041713B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.</w:t>
              </w:r>
              <w:r w:rsidRPr="0041713B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sdamgia</w:t>
              </w:r>
              <w:r w:rsidRPr="0041713B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.</w:t>
              </w:r>
              <w:r w:rsidRPr="0041713B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ru</w:t>
              </w:r>
            </w:hyperlink>
            <w:r w:rsidRPr="0041713B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– (дата обращения:14.10.2017).</w:t>
            </w:r>
          </w:p>
        </w:tc>
      </w:tr>
    </w:tbl>
    <w:p w:rsidR="001D5785" w:rsidRDefault="001D5785" w:rsidP="00BB78D8">
      <w:pPr>
        <w:pStyle w:val="ab"/>
        <w:spacing w:before="240" w:after="240"/>
        <w:jc w:val="center"/>
        <w:rPr>
          <w:rFonts w:asciiTheme="minorHAnsi" w:hAnsiTheme="minorHAnsi"/>
          <w:b/>
        </w:rPr>
      </w:pPr>
    </w:p>
    <w:sectPr w:rsidR="001D5785" w:rsidSect="00565AE3">
      <w:headerReference w:type="default" r:id="rId27"/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F2D" w:rsidRDefault="00D47F2D" w:rsidP="00167DD9">
      <w:pPr>
        <w:spacing w:after="0" w:line="240" w:lineRule="auto"/>
      </w:pPr>
      <w:r>
        <w:separator/>
      </w:r>
    </w:p>
  </w:endnote>
  <w:endnote w:type="continuationSeparator" w:id="1">
    <w:p w:rsidR="00D47F2D" w:rsidRDefault="00D47F2D" w:rsidP="0016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F2D" w:rsidRDefault="00D47F2D" w:rsidP="00167DD9">
      <w:pPr>
        <w:spacing w:after="0" w:line="240" w:lineRule="auto"/>
      </w:pPr>
      <w:r>
        <w:separator/>
      </w:r>
    </w:p>
  </w:footnote>
  <w:footnote w:type="continuationSeparator" w:id="1">
    <w:p w:rsidR="00D47F2D" w:rsidRDefault="00D47F2D" w:rsidP="0016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DD9" w:rsidRPr="006C2767" w:rsidRDefault="006C2767" w:rsidP="001D2450">
    <w:pPr>
      <w:pStyle w:val="a3"/>
      <w:jc w:val="center"/>
      <w:rPr>
        <w:rFonts w:ascii="Times New Roman" w:hAnsi="Times New Roman" w:cs="Times New Roman"/>
      </w:rPr>
    </w:pPr>
    <w:r w:rsidRPr="006C2767">
      <w:rPr>
        <w:rFonts w:ascii="Times New Roman" w:hAnsi="Times New Roman" w:cs="Times New Roman"/>
      </w:rPr>
      <w:t>Булухта Елена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E322A"/>
    <w:multiLevelType w:val="hybridMultilevel"/>
    <w:tmpl w:val="182CCA9C"/>
    <w:lvl w:ilvl="0" w:tplc="8188AAB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C7875F6"/>
    <w:multiLevelType w:val="hybridMultilevel"/>
    <w:tmpl w:val="6658D178"/>
    <w:lvl w:ilvl="0" w:tplc="AAB44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6862309"/>
    <w:multiLevelType w:val="hybridMultilevel"/>
    <w:tmpl w:val="ED487844"/>
    <w:lvl w:ilvl="0" w:tplc="85044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DD9"/>
    <w:rsid w:val="00074936"/>
    <w:rsid w:val="00167DD9"/>
    <w:rsid w:val="001801B5"/>
    <w:rsid w:val="001D2450"/>
    <w:rsid w:val="001D5785"/>
    <w:rsid w:val="001F092D"/>
    <w:rsid w:val="00200797"/>
    <w:rsid w:val="002C4684"/>
    <w:rsid w:val="002F2D56"/>
    <w:rsid w:val="003C7343"/>
    <w:rsid w:val="0041713B"/>
    <w:rsid w:val="00425AD7"/>
    <w:rsid w:val="004450B3"/>
    <w:rsid w:val="004845A6"/>
    <w:rsid w:val="00496A8A"/>
    <w:rsid w:val="00497134"/>
    <w:rsid w:val="004A7EB7"/>
    <w:rsid w:val="004C45CA"/>
    <w:rsid w:val="004C5B99"/>
    <w:rsid w:val="004E1687"/>
    <w:rsid w:val="0055551F"/>
    <w:rsid w:val="005567F2"/>
    <w:rsid w:val="00565AE3"/>
    <w:rsid w:val="006000D1"/>
    <w:rsid w:val="0060245C"/>
    <w:rsid w:val="00604B0B"/>
    <w:rsid w:val="00651AF1"/>
    <w:rsid w:val="006A62BB"/>
    <w:rsid w:val="006B1C57"/>
    <w:rsid w:val="006C2767"/>
    <w:rsid w:val="006D616F"/>
    <w:rsid w:val="00712A00"/>
    <w:rsid w:val="00786780"/>
    <w:rsid w:val="00791359"/>
    <w:rsid w:val="007C657F"/>
    <w:rsid w:val="0081258C"/>
    <w:rsid w:val="0082045E"/>
    <w:rsid w:val="00871919"/>
    <w:rsid w:val="009276C0"/>
    <w:rsid w:val="0095095A"/>
    <w:rsid w:val="00972969"/>
    <w:rsid w:val="00985E17"/>
    <w:rsid w:val="00990E43"/>
    <w:rsid w:val="00990E96"/>
    <w:rsid w:val="00A73313"/>
    <w:rsid w:val="00AB28A6"/>
    <w:rsid w:val="00B33E36"/>
    <w:rsid w:val="00B44B91"/>
    <w:rsid w:val="00B64EDB"/>
    <w:rsid w:val="00BB78D8"/>
    <w:rsid w:val="00BC1822"/>
    <w:rsid w:val="00BD6833"/>
    <w:rsid w:val="00BD7C34"/>
    <w:rsid w:val="00BE691A"/>
    <w:rsid w:val="00C13507"/>
    <w:rsid w:val="00CA4E8B"/>
    <w:rsid w:val="00CD00BF"/>
    <w:rsid w:val="00CD5732"/>
    <w:rsid w:val="00CF2AB3"/>
    <w:rsid w:val="00D01CED"/>
    <w:rsid w:val="00D11D7B"/>
    <w:rsid w:val="00D26027"/>
    <w:rsid w:val="00D47F2D"/>
    <w:rsid w:val="00D7639B"/>
    <w:rsid w:val="00DC31D7"/>
    <w:rsid w:val="00E051DC"/>
    <w:rsid w:val="00E07F51"/>
    <w:rsid w:val="00E8444E"/>
    <w:rsid w:val="00ED1555"/>
    <w:rsid w:val="00F039AB"/>
    <w:rsid w:val="00F17573"/>
    <w:rsid w:val="00F92980"/>
    <w:rsid w:val="00FC75F9"/>
    <w:rsid w:val="00FF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7DD9"/>
  </w:style>
  <w:style w:type="paragraph" w:styleId="a5">
    <w:name w:val="footer"/>
    <w:basedOn w:val="a"/>
    <w:link w:val="a6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DD9"/>
  </w:style>
  <w:style w:type="paragraph" w:styleId="a7">
    <w:name w:val="Balloon Text"/>
    <w:basedOn w:val="a"/>
    <w:link w:val="a8"/>
    <w:uiPriority w:val="99"/>
    <w:semiHidden/>
    <w:unhideWhenUsed/>
    <w:rsid w:val="0016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DD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67DD9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167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1D245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1D2450"/>
    <w:pPr>
      <w:ind w:left="720"/>
      <w:contextualSpacing/>
    </w:pPr>
    <w:rPr>
      <w:rFonts w:eastAsiaTheme="minorEastAsia"/>
      <w:lang w:eastAsia="ru-RU"/>
    </w:rPr>
  </w:style>
  <w:style w:type="paragraph" w:styleId="ad">
    <w:name w:val="Normal (Web)"/>
    <w:basedOn w:val="a"/>
    <w:uiPriority w:val="99"/>
    <w:rsid w:val="001D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4">
    <w:name w:val="Основной текст124"/>
    <w:basedOn w:val="a0"/>
    <w:rsid w:val="00820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28">
    <w:name w:val="Основной текст128"/>
    <w:basedOn w:val="a0"/>
    <w:rsid w:val="00820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145">
    <w:name w:val="Основной текст145"/>
    <w:basedOn w:val="a"/>
    <w:rsid w:val="0082045E"/>
    <w:pPr>
      <w:shd w:val="clear" w:color="auto" w:fill="FFFFFF"/>
      <w:spacing w:after="240" w:line="320" w:lineRule="exact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126">
    <w:name w:val="Основной текст126"/>
    <w:basedOn w:val="a0"/>
    <w:rsid w:val="00820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apple-converted-space">
    <w:name w:val="apple-converted-space"/>
    <w:basedOn w:val="a0"/>
    <w:rsid w:val="00074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8;&#1077;&#1089;&#1090;&#1099;/&#1058;&#1077;&#1089;&#1090;%20&#8470;1.html" TargetMode="External"/><Relationship Id="rId13" Type="http://schemas.openxmlformats.org/officeDocument/2006/relationships/image" Target="media/image1.png"/><Relationship Id="rId18" Type="http://schemas.openxmlformats.org/officeDocument/2006/relationships/hyperlink" Target="&#1058;&#1077;&#1089;&#1090;&#1099;/&#1058;&#1077;&#1089;&#1090;%20&#8470;1.html" TargetMode="External"/><Relationship Id="rId26" Type="http://schemas.openxmlformats.org/officeDocument/2006/relationships/hyperlink" Target="https://oge.sdamgi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iveinternet.ru/users/viva-scarlett/post241984614&#8211;" TargetMode="External"/><Relationship Id="rId7" Type="http://schemas.openxmlformats.org/officeDocument/2006/relationships/hyperlink" Target="&#1058;&#1077;&#1089;&#1090;&#1099;/&#1058;&#1077;&#1089;&#1090;%20&#8470;1.html" TargetMode="External"/><Relationship Id="rId12" Type="http://schemas.openxmlformats.org/officeDocument/2006/relationships/hyperlink" Target="&#1058;&#1077;&#1089;&#1090;&#1099;/&#1058;&#1077;&#1089;&#1090;%20&#8470;1.html" TargetMode="External"/><Relationship Id="rId17" Type="http://schemas.openxmlformats.org/officeDocument/2006/relationships/hyperlink" Target="&#1058;&#1077;&#1089;&#1090;&#1099;/&#1058;&#1077;&#1089;&#1090;%20&#8470;1.html" TargetMode="External"/><Relationship Id="rId25" Type="http://schemas.openxmlformats.org/officeDocument/2006/relationships/hyperlink" Target="https://ege.sdamgia.ru/" TargetMode="External"/><Relationship Id="rId2" Type="http://schemas.openxmlformats.org/officeDocument/2006/relationships/styles" Target="styles.xml"/><Relationship Id="rId16" Type="http://schemas.openxmlformats.org/officeDocument/2006/relationships/hyperlink" Target="&#1058;&#1077;&#1089;&#1090;&#1099;/&#1058;&#1077;&#1089;&#1090;%20&#8470;1.html" TargetMode="External"/><Relationship Id="rId20" Type="http://schemas.openxmlformats.org/officeDocument/2006/relationships/hyperlink" Target="&#1058;&#1077;&#1089;&#1090;&#1099;/&#1058;&#1077;&#1089;&#1090;%20&#8470;1.htm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58;&#1077;&#1089;&#1090;&#1099;/&#1058;&#1077;&#1089;&#1090;%20&#8470;1.html" TargetMode="External"/><Relationship Id="rId24" Type="http://schemas.openxmlformats.org/officeDocument/2006/relationships/hyperlink" Target="https://ege.sdamgi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&#1058;&#1077;&#1089;&#1090;&#1099;/&#1058;&#1077;&#1089;&#1090;%20&#8470;1.html" TargetMode="External"/><Relationship Id="rId23" Type="http://schemas.openxmlformats.org/officeDocument/2006/relationships/hyperlink" Target="http://www.liveinternet.ru/users/viva-scarlett/post241984614" TargetMode="External"/><Relationship Id="rId28" Type="http://schemas.openxmlformats.org/officeDocument/2006/relationships/fontTable" Target="fontTable.xml"/><Relationship Id="rId10" Type="http://schemas.openxmlformats.org/officeDocument/2006/relationships/hyperlink" Target="&#1058;&#1077;&#1089;&#1090;&#1099;/&#1058;&#1077;&#1089;&#1090;%20&#8470;1.html" TargetMode="External"/><Relationship Id="rId19" Type="http://schemas.openxmlformats.org/officeDocument/2006/relationships/hyperlink" Target="&#1058;&#1077;&#1089;&#1090;&#1099;/&#1058;&#1077;&#1089;&#1090;%20&#8470;1.html" TargetMode="Externa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&#1058;&#1077;&#1089;&#1090;&#1099;/&#1058;&#1077;&#1089;&#1090;%20&#8470;1.html" TargetMode="External"/><Relationship Id="rId14" Type="http://schemas.openxmlformats.org/officeDocument/2006/relationships/oleObject" Target="embeddings/oleObject1.bin"/><Relationship Id="rId22" Type="http://schemas.openxmlformats.org/officeDocument/2006/relationships/hyperlink" Target="http://klub-drug.ru/shkolniki/klub-drug.ru/shkolniki/kartinki-shkola-animacii-knigi-shkolnye.htm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KarMaN</dc:creator>
  <cp:lastModifiedBy>TITAN</cp:lastModifiedBy>
  <cp:revision>33</cp:revision>
  <dcterms:created xsi:type="dcterms:W3CDTF">2016-09-05T11:50:00Z</dcterms:created>
  <dcterms:modified xsi:type="dcterms:W3CDTF">2017-11-01T17:58:00Z</dcterms:modified>
</cp:coreProperties>
</file>